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2" w:rsidRDefault="00584957" w:rsidP="00675E7F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F2F2F2" w:themeFill="background1" w:themeFillShade="F2"/>
      </w:pPr>
      <w:r>
        <w:t>RB 59460</w:t>
      </w:r>
      <w:r w:rsidR="00675E7F">
        <w:tab/>
      </w:r>
      <w:r>
        <w:tab/>
        <w:t>Garmisch Partenkirchen – Tutzing (München)</w:t>
      </w:r>
    </w:p>
    <w:p w:rsidR="00675E7F" w:rsidRDefault="00584957" w:rsidP="00675E7F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F2F2F2" w:themeFill="background1" w:themeFillShade="F2"/>
      </w:pPr>
      <w:proofErr w:type="spellStart"/>
      <w:r>
        <w:t>Tfz</w:t>
      </w:r>
      <w:proofErr w:type="spellEnd"/>
      <w:r>
        <w:tab/>
      </w:r>
      <w:r>
        <w:tab/>
      </w:r>
      <w:r>
        <w:tab/>
        <w:t>Steuerwagen + DB BR 182 006 - 7</w:t>
      </w:r>
    </w:p>
    <w:p w:rsidR="00950FF3" w:rsidRDefault="00584957" w:rsidP="00675E7F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F2F2F2" w:themeFill="background1" w:themeFillShade="F2"/>
      </w:pPr>
      <w:proofErr w:type="spellStart"/>
      <w:r>
        <w:t>Vmax</w:t>
      </w:r>
      <w:proofErr w:type="spellEnd"/>
      <w:r>
        <w:tab/>
      </w:r>
      <w:r>
        <w:tab/>
      </w:r>
      <w:r>
        <w:tab/>
        <w:t xml:space="preserve">140 </w:t>
      </w:r>
      <w:r w:rsidR="00675E7F">
        <w:t>km/h</w:t>
      </w:r>
      <w:r w:rsidR="00675E7F">
        <w:tab/>
      </w:r>
    </w:p>
    <w:p w:rsidR="00950FF3" w:rsidRPr="00950FF3" w:rsidRDefault="00950FF3" w:rsidP="00950FF3"/>
    <w:tbl>
      <w:tblPr>
        <w:tblStyle w:val="Tabellenraster"/>
        <w:tblW w:w="9350" w:type="dxa"/>
        <w:tblLayout w:type="fixed"/>
        <w:tblLook w:val="04A0" w:firstRow="1" w:lastRow="0" w:firstColumn="1" w:lastColumn="0" w:noHBand="0" w:noVBand="1"/>
      </w:tblPr>
      <w:tblGrid>
        <w:gridCol w:w="1242"/>
        <w:gridCol w:w="5954"/>
        <w:gridCol w:w="1077"/>
        <w:gridCol w:w="1077"/>
      </w:tblGrid>
      <w:tr w:rsidR="00950FF3" w:rsidTr="00584957"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950FF3" w:rsidRPr="00CB0A32" w:rsidRDefault="0049799A" w:rsidP="00950FF3">
            <w:pPr>
              <w:tabs>
                <w:tab w:val="left" w:pos="5160"/>
              </w:tabs>
              <w:jc w:val="center"/>
              <w:rPr>
                <w:b/>
                <w:sz w:val="14"/>
              </w:rPr>
            </w:pPr>
            <w:r>
              <w:rPr>
                <w:b/>
              </w:rPr>
              <w:t>km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950FF3" w:rsidRPr="00CB0A32" w:rsidRDefault="00950FF3" w:rsidP="00950FF3">
            <w:pPr>
              <w:tabs>
                <w:tab w:val="left" w:pos="5160"/>
              </w:tabs>
              <w:jc w:val="center"/>
              <w:rPr>
                <w:b/>
              </w:rPr>
            </w:pPr>
            <w:r w:rsidRPr="00CB0A32">
              <w:rPr>
                <w:b/>
              </w:rPr>
              <w:t>Betriebsstelle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0FF3" w:rsidRPr="00CB0A32" w:rsidRDefault="00950FF3" w:rsidP="00950FF3">
            <w:pPr>
              <w:tabs>
                <w:tab w:val="left" w:pos="5160"/>
              </w:tabs>
              <w:jc w:val="center"/>
              <w:rPr>
                <w:b/>
              </w:rPr>
            </w:pPr>
            <w:r w:rsidRPr="00CB0A32">
              <w:rPr>
                <w:b/>
              </w:rPr>
              <w:t>AN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0FF3" w:rsidRPr="00CB0A32" w:rsidRDefault="00950FF3" w:rsidP="00950FF3">
            <w:pPr>
              <w:tabs>
                <w:tab w:val="left" w:pos="5160"/>
              </w:tabs>
              <w:jc w:val="center"/>
              <w:rPr>
                <w:b/>
              </w:rPr>
            </w:pPr>
            <w:r w:rsidRPr="00CB0A32">
              <w:rPr>
                <w:b/>
              </w:rPr>
              <w:t>AB</w:t>
            </w:r>
          </w:p>
        </w:tc>
      </w:tr>
      <w:tr w:rsidR="00950FF3" w:rsidTr="00584957"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5954" w:type="dxa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</w:tr>
      <w:tr w:rsidR="00950FF3" w:rsidTr="00584957">
        <w:tc>
          <w:tcPr>
            <w:tcW w:w="1242" w:type="dxa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100,6</w:t>
            </w:r>
          </w:p>
        </w:tc>
        <w:tc>
          <w:tcPr>
            <w:tcW w:w="5954" w:type="dxa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Garmisch Partenkirchen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16:00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16:07</w:t>
            </w:r>
          </w:p>
        </w:tc>
      </w:tr>
      <w:tr w:rsidR="00950FF3" w:rsidTr="00584957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</w:tr>
      <w:tr w:rsidR="00950FF3" w:rsidTr="00584957">
        <w:tc>
          <w:tcPr>
            <w:tcW w:w="1242" w:type="dxa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95,8</w:t>
            </w:r>
          </w:p>
        </w:tc>
        <w:tc>
          <w:tcPr>
            <w:tcW w:w="5954" w:type="dxa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proofErr w:type="spellStart"/>
            <w:r>
              <w:t>Farchant</w:t>
            </w:r>
            <w:proofErr w:type="spellEnd"/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16:10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16:11</w:t>
            </w:r>
          </w:p>
        </w:tc>
      </w:tr>
      <w:tr w:rsidR="00950FF3" w:rsidTr="00584957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</w:tr>
      <w:tr w:rsidR="00950FF3" w:rsidTr="00584957">
        <w:tc>
          <w:tcPr>
            <w:tcW w:w="1242" w:type="dxa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91,9</w:t>
            </w:r>
          </w:p>
        </w:tc>
        <w:tc>
          <w:tcPr>
            <w:tcW w:w="5954" w:type="dxa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proofErr w:type="spellStart"/>
            <w:r>
              <w:t>Oberau</w:t>
            </w:r>
            <w:proofErr w:type="spellEnd"/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16:14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16:15</w:t>
            </w:r>
          </w:p>
        </w:tc>
      </w:tr>
      <w:tr w:rsidR="00950FF3" w:rsidTr="00584957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</w:tr>
      <w:tr w:rsidR="00950FF3" w:rsidTr="00584957">
        <w:tc>
          <w:tcPr>
            <w:tcW w:w="1242" w:type="dxa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85,4</w:t>
            </w:r>
          </w:p>
        </w:tc>
        <w:tc>
          <w:tcPr>
            <w:tcW w:w="5954" w:type="dxa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Eschenlohe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16:20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16:21</w:t>
            </w:r>
          </w:p>
        </w:tc>
      </w:tr>
      <w:tr w:rsidR="00950FF3" w:rsidTr="00584957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</w:tr>
      <w:tr w:rsidR="00950FF3" w:rsidTr="00584957">
        <w:tc>
          <w:tcPr>
            <w:tcW w:w="1242" w:type="dxa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74,9</w:t>
            </w:r>
          </w:p>
        </w:tc>
        <w:tc>
          <w:tcPr>
            <w:tcW w:w="5954" w:type="dxa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Murnau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16:30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16:31</w:t>
            </w:r>
          </w:p>
        </w:tc>
      </w:tr>
      <w:tr w:rsidR="00950FF3" w:rsidTr="00584957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</w:tr>
      <w:tr w:rsidR="00950FF3" w:rsidTr="00584957">
        <w:tc>
          <w:tcPr>
            <w:tcW w:w="1242" w:type="dxa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69,3</w:t>
            </w:r>
          </w:p>
        </w:tc>
        <w:tc>
          <w:tcPr>
            <w:tcW w:w="5954" w:type="dxa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proofErr w:type="spellStart"/>
            <w:r>
              <w:t>Uffing</w:t>
            </w:r>
            <w:proofErr w:type="spellEnd"/>
            <w:r>
              <w:t xml:space="preserve"> am Staffelsee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16:35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16:36</w:t>
            </w:r>
          </w:p>
        </w:tc>
      </w:tr>
      <w:tr w:rsidR="00950FF3" w:rsidTr="00584957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</w:tr>
      <w:tr w:rsidR="00950FF3" w:rsidTr="00584957">
        <w:tc>
          <w:tcPr>
            <w:tcW w:w="1242" w:type="dxa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62,0</w:t>
            </w:r>
          </w:p>
        </w:tc>
        <w:tc>
          <w:tcPr>
            <w:tcW w:w="5954" w:type="dxa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proofErr w:type="spellStart"/>
            <w:r>
              <w:t>Huglfing</w:t>
            </w:r>
            <w:proofErr w:type="spellEnd"/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16:41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16:42</w:t>
            </w:r>
          </w:p>
        </w:tc>
      </w:tr>
      <w:tr w:rsidR="00950FF3" w:rsidTr="00584957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</w:tr>
      <w:tr w:rsidR="00950FF3" w:rsidTr="00584957">
        <w:tc>
          <w:tcPr>
            <w:tcW w:w="1242" w:type="dxa"/>
            <w:tcBorders>
              <w:top w:val="nil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584957" w:rsidRDefault="00584957" w:rsidP="00950FF3">
            <w:pPr>
              <w:tabs>
                <w:tab w:val="left" w:pos="5160"/>
              </w:tabs>
              <w:jc w:val="both"/>
            </w:pPr>
            <w:r>
              <w:t>53,5</w:t>
            </w:r>
          </w:p>
        </w:tc>
        <w:tc>
          <w:tcPr>
            <w:tcW w:w="5954" w:type="dxa"/>
            <w:tcBorders>
              <w:top w:val="nil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Weilheim (</w:t>
            </w:r>
            <w:proofErr w:type="spellStart"/>
            <w:r>
              <w:t>Oberbay</w:t>
            </w:r>
            <w:proofErr w:type="spellEnd"/>
            <w:r>
              <w:t>)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16:48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16:50</w:t>
            </w:r>
          </w:p>
        </w:tc>
      </w:tr>
      <w:tr w:rsidR="00950FF3" w:rsidTr="00584957"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0FF3" w:rsidRDefault="00950FF3" w:rsidP="00950FF3">
            <w:pPr>
              <w:tabs>
                <w:tab w:val="left" w:pos="5160"/>
              </w:tabs>
              <w:jc w:val="both"/>
            </w:pPr>
          </w:p>
        </w:tc>
      </w:tr>
      <w:tr w:rsidR="00950FF3" w:rsidTr="000D0D38">
        <w:tc>
          <w:tcPr>
            <w:tcW w:w="1242" w:type="dxa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39,6</w:t>
            </w:r>
          </w:p>
        </w:tc>
        <w:tc>
          <w:tcPr>
            <w:tcW w:w="5954" w:type="dxa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Tutzing (Gleis 1)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16:59</w:t>
            </w:r>
          </w:p>
        </w:tc>
        <w:tc>
          <w:tcPr>
            <w:tcW w:w="10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0FF3" w:rsidRDefault="00584957" w:rsidP="00950FF3">
            <w:pPr>
              <w:tabs>
                <w:tab w:val="left" w:pos="5160"/>
              </w:tabs>
              <w:jc w:val="both"/>
            </w:pPr>
            <w:r>
              <w:t>17:00</w:t>
            </w:r>
          </w:p>
        </w:tc>
      </w:tr>
    </w:tbl>
    <w:p w:rsidR="00675E7F" w:rsidRDefault="00675E7F" w:rsidP="00950FF3">
      <w:pPr>
        <w:tabs>
          <w:tab w:val="left" w:pos="5160"/>
        </w:tabs>
        <w:jc w:val="both"/>
      </w:pPr>
    </w:p>
    <w:p w:rsidR="00584957" w:rsidRPr="000D0D38" w:rsidRDefault="00584957" w:rsidP="00584957">
      <w:pPr>
        <w:pStyle w:val="Listenabsatz"/>
        <w:numPr>
          <w:ilvl w:val="0"/>
          <w:numId w:val="1"/>
        </w:numPr>
        <w:tabs>
          <w:tab w:val="left" w:pos="5160"/>
        </w:tabs>
        <w:jc w:val="both"/>
        <w:rPr>
          <w:rFonts w:ascii="Comic Sans MS" w:hAnsi="Comic Sans MS"/>
        </w:rPr>
      </w:pPr>
      <w:r w:rsidRPr="000D0D38">
        <w:rPr>
          <w:rFonts w:ascii="Comic Sans MS" w:hAnsi="Comic Sans MS"/>
        </w:rPr>
        <w:t>Um die km Tafeln Werte nützen zu können müssen sie das Update für die Strecke machen. Link in der Beschreibung</w:t>
      </w:r>
      <w:r w:rsidR="00B83570">
        <w:rPr>
          <w:rFonts w:ascii="Comic Sans MS" w:hAnsi="Comic Sans MS"/>
        </w:rPr>
        <w:t>.</w:t>
      </w:r>
    </w:p>
    <w:p w:rsidR="000D0D38" w:rsidRPr="000D0D38" w:rsidRDefault="000D0D38" w:rsidP="00584957">
      <w:pPr>
        <w:pStyle w:val="Listenabsatz"/>
        <w:numPr>
          <w:ilvl w:val="0"/>
          <w:numId w:val="1"/>
        </w:numPr>
        <w:tabs>
          <w:tab w:val="left" w:pos="5160"/>
        </w:tabs>
        <w:jc w:val="both"/>
        <w:rPr>
          <w:rFonts w:ascii="Comic Sans MS" w:hAnsi="Comic Sans MS"/>
        </w:rPr>
      </w:pPr>
      <w:r w:rsidRPr="000D0D38">
        <w:rPr>
          <w:rFonts w:ascii="Comic Sans MS" w:hAnsi="Comic Sans MS"/>
        </w:rPr>
        <w:t>Der Fahrplan ist real. Dieser Fahrplan ist für de</w:t>
      </w:r>
      <w:r w:rsidR="00B83570">
        <w:rPr>
          <w:rFonts w:ascii="Comic Sans MS" w:hAnsi="Comic Sans MS"/>
        </w:rPr>
        <w:t xml:space="preserve">n 16.06.2014, abfahrt </w:t>
      </w:r>
      <w:r w:rsidRPr="000D0D38">
        <w:rPr>
          <w:rFonts w:ascii="Comic Sans MS" w:hAnsi="Comic Sans MS"/>
        </w:rPr>
        <w:t>um 16:07 und passt gesamt mit dem Fahrplan im Train Simulator 2014 überein.</w:t>
      </w:r>
      <w:r w:rsidR="00B83570">
        <w:rPr>
          <w:rFonts w:ascii="Comic Sans MS" w:hAnsi="Comic Sans MS"/>
        </w:rPr>
        <w:t xml:space="preserve"> Sie können es sich bei z.B. ÖBB Scotty anschauen.</w:t>
      </w:r>
      <w:bookmarkStart w:id="0" w:name="_GoBack"/>
      <w:bookmarkEnd w:id="0"/>
    </w:p>
    <w:p w:rsidR="000D0D38" w:rsidRPr="000D0D38" w:rsidRDefault="000D0D38" w:rsidP="000D0D38">
      <w:pPr>
        <w:tabs>
          <w:tab w:val="left" w:pos="5160"/>
        </w:tabs>
        <w:jc w:val="both"/>
        <w:rPr>
          <w:rFonts w:ascii="Comic Sans MS" w:hAnsi="Comic Sans MS"/>
        </w:rPr>
      </w:pPr>
    </w:p>
    <w:p w:rsidR="000D0D38" w:rsidRPr="000D0D38" w:rsidRDefault="000D0D38" w:rsidP="000D0D38">
      <w:pPr>
        <w:tabs>
          <w:tab w:val="left" w:pos="5160"/>
        </w:tabs>
        <w:jc w:val="center"/>
        <w:rPr>
          <w:rFonts w:ascii="Comic Sans MS" w:hAnsi="Comic Sans MS"/>
          <w:b/>
          <w:sz w:val="40"/>
        </w:rPr>
      </w:pPr>
      <w:r w:rsidRPr="000D0D38">
        <w:rPr>
          <w:rFonts w:ascii="Comic Sans MS" w:hAnsi="Comic Sans MS"/>
          <w:b/>
          <w:sz w:val="40"/>
        </w:rPr>
        <w:t>VIEL SPASS MIT DEM BUCHFAHRPLAN FÜR DAS SZENARIO „REGIONALBAHN NACH TUTZING“.</w:t>
      </w:r>
    </w:p>
    <w:sectPr w:rsidR="000D0D38" w:rsidRPr="000D0D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0207"/>
    <w:multiLevelType w:val="hybridMultilevel"/>
    <w:tmpl w:val="FCD07D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7F"/>
    <w:rsid w:val="000D0D38"/>
    <w:rsid w:val="003E0402"/>
    <w:rsid w:val="0049799A"/>
    <w:rsid w:val="00584957"/>
    <w:rsid w:val="00675E7F"/>
    <w:rsid w:val="00950FF3"/>
    <w:rsid w:val="00B83570"/>
    <w:rsid w:val="00CB0A32"/>
    <w:rsid w:val="00DA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50FF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84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50FF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84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erzberg3</dc:creator>
  <cp:lastModifiedBy>Customer</cp:lastModifiedBy>
  <cp:revision>3</cp:revision>
  <dcterms:created xsi:type="dcterms:W3CDTF">2014-06-19T13:41:00Z</dcterms:created>
  <dcterms:modified xsi:type="dcterms:W3CDTF">2014-06-20T09:05:00Z</dcterms:modified>
</cp:coreProperties>
</file>